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74" w:rsidRPr="004B4E74" w:rsidRDefault="00EA4DC4" w:rsidP="004B4E74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4B4E74" w:rsidRPr="004B4E74">
        <w:rPr>
          <w:rFonts w:ascii="Times New Roman" w:hAnsi="Times New Roman" w:cs="Times New Roman"/>
          <w:b/>
          <w:sz w:val="30"/>
          <w:szCs w:val="30"/>
        </w:rPr>
        <w:t>5</w:t>
      </w:r>
    </w:p>
    <w:p w:rsidR="00324DA3" w:rsidRPr="00F05522" w:rsidRDefault="00324DA3" w:rsidP="00F05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22">
        <w:rPr>
          <w:rFonts w:ascii="Times New Roman" w:hAnsi="Times New Roman" w:cs="Times New Roman"/>
          <w:b/>
          <w:sz w:val="28"/>
          <w:szCs w:val="28"/>
        </w:rPr>
        <w:t>К</w:t>
      </w:r>
      <w:r w:rsidR="004B4E74" w:rsidRPr="00F05522">
        <w:rPr>
          <w:rFonts w:ascii="Times New Roman" w:hAnsi="Times New Roman" w:cs="Times New Roman"/>
          <w:b/>
          <w:sz w:val="28"/>
          <w:szCs w:val="28"/>
        </w:rPr>
        <w:t>лассификатор категорий</w:t>
      </w:r>
      <w:r w:rsidRPr="00F05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74" w:rsidRPr="00F05522">
        <w:rPr>
          <w:rFonts w:ascii="Times New Roman" w:hAnsi="Times New Roman" w:cs="Times New Roman"/>
          <w:b/>
          <w:sz w:val="28"/>
          <w:szCs w:val="28"/>
        </w:rPr>
        <w:t xml:space="preserve">ТС </w:t>
      </w:r>
      <w:r w:rsidR="00E27B90" w:rsidRPr="00F05522">
        <w:rPr>
          <w:rFonts w:ascii="Times New Roman" w:hAnsi="Times New Roman" w:cs="Times New Roman"/>
          <w:b/>
          <w:sz w:val="28"/>
          <w:szCs w:val="28"/>
        </w:rPr>
        <w:t>в соответствии с</w:t>
      </w:r>
      <w:r w:rsidRPr="00F05522">
        <w:rPr>
          <w:rFonts w:ascii="Times New Roman" w:hAnsi="Times New Roman" w:cs="Times New Roman"/>
          <w:b/>
          <w:sz w:val="28"/>
          <w:szCs w:val="28"/>
        </w:rPr>
        <w:t xml:space="preserve"> Конвенцией о дорожном движении</w:t>
      </w:r>
      <w:r w:rsidR="004B4E74" w:rsidRPr="00F05522">
        <w:rPr>
          <w:rFonts w:ascii="Times New Roman" w:hAnsi="Times New Roman" w:cs="Times New Roman"/>
          <w:b/>
          <w:sz w:val="28"/>
          <w:szCs w:val="28"/>
        </w:rPr>
        <w:t xml:space="preserve"> от 8 ноября 1968 г. </w:t>
      </w:r>
      <w:proofErr w:type="gramStart"/>
      <w:r w:rsidR="004B4E74" w:rsidRPr="00F05522">
        <w:rPr>
          <w:rFonts w:ascii="Times New Roman" w:hAnsi="Times New Roman" w:cs="Times New Roman"/>
          <w:b/>
          <w:sz w:val="28"/>
          <w:szCs w:val="28"/>
        </w:rPr>
        <w:t>( г.</w:t>
      </w:r>
      <w:proofErr w:type="gramEnd"/>
      <w:r w:rsidR="004B4E74" w:rsidRPr="00F05522">
        <w:rPr>
          <w:rFonts w:ascii="Times New Roman" w:hAnsi="Times New Roman" w:cs="Times New Roman"/>
          <w:b/>
          <w:sz w:val="28"/>
          <w:szCs w:val="28"/>
        </w:rPr>
        <w:t xml:space="preserve"> Вена)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822"/>
        <w:gridCol w:w="8606"/>
        <w:gridCol w:w="4252"/>
      </w:tblGrid>
      <w:tr w:rsidR="00324DA3" w:rsidRPr="00324DA3" w:rsidTr="00324DA3">
        <w:trPr>
          <w:trHeight w:val="3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D10"/>
            <w:r w:rsidRPr="00324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категории</w:t>
            </w:r>
            <w:bookmarkEnd w:id="0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24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 категории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</w:tr>
      <w:tr w:rsidR="00324DA3" w:rsidRPr="00324DA3" w:rsidTr="00324DA3">
        <w:trPr>
          <w:trHeight w:val="3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A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мотоциклы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24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B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(за исключением транспортных средств, относящихся к категории А), разрешенная максимальная масса которых не превышает 3500 кг и число сидячих мест которых, помимо сиденья водителя, не превышает 8; автомобиль категории В, сцепленный с прицепом, разрешенная максимальная масса которого не превышает 750 кг; автомобиль категории В, сцепленный с прицепом, разрешенная максимальная масса которого превышает 750 кг, но не превышает массы автомобиля без нагрузки, а общая разрешенная максимальная масса такого состава не превышает 3500 кг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3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B1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моторизованные </w:t>
            </w:r>
            <w:proofErr w:type="spellStart"/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трициклы</w:t>
            </w:r>
            <w:proofErr w:type="spellEnd"/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квадрициклы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12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C1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 за исключением относящихся к категории D, разрешенная максимальная масса которых превышает 3500 кг, но не превышает 7500 кг; автомобиль подкатегории С1, сцепленный с прицепом, разрешенная максимальная масса которого не превышает 750 кг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6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A1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мотоциклы с рабочим объемом двигателя, не превышающим 125 см3, и максимальной мощностью, не превышающей 11 кВт (легкие мотоциклы)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12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D1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 предназначенные для перевозки пассажиров и имеющие более 8 сидячих мест, помимо сиденья водителя, но не более 16 сидячих мест, помимо сиденья водителя; автомобиль подкатегории D1, сцепленный с прицепом, разрешенная максимальная масса которого не превышает 750 кг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12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C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 за исключением относящихся к категории D, разрешенная максимальная масса которых превышает 3500 кг; автомобиль категории С, сцепленный с прицепом, разрешенная максимальная масса которого не превышает 750 кг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9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D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 предназначенные для перевозки пассажиров и имеющие более 8 сидячих мест, помимо сиденья водителя; автомобиль категории D, сцепленный с прицепом, разрешенная максимальная масса которого не превышает 750 кг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  <w:tr w:rsidR="00324DA3" w:rsidRPr="00324DA3" w:rsidTr="00324DA3">
        <w:trPr>
          <w:trHeight w:val="300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8805" w:type="dxa"/>
            <w:shd w:val="clear" w:color="auto" w:fill="auto"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324DA3" w:rsidRPr="00324DA3" w:rsidRDefault="00324DA3" w:rsidP="003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категорий транспортных средств в соответствии с конвенцией о дорожном движении от 8 ноября 1968 года</w:t>
            </w:r>
          </w:p>
        </w:tc>
      </w:tr>
    </w:tbl>
    <w:p w:rsidR="00324DA3" w:rsidRPr="00324DA3" w:rsidRDefault="00324DA3" w:rsidP="00324DA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24DA3" w:rsidRPr="00324DA3" w:rsidSect="00324DA3">
      <w:head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65" w:rsidRDefault="00150265" w:rsidP="00324DA3">
      <w:pPr>
        <w:spacing w:after="0" w:line="240" w:lineRule="auto"/>
      </w:pPr>
      <w:r>
        <w:separator/>
      </w:r>
    </w:p>
  </w:endnote>
  <w:endnote w:type="continuationSeparator" w:id="0">
    <w:p w:rsidR="00150265" w:rsidRDefault="00150265" w:rsidP="003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65" w:rsidRDefault="00150265" w:rsidP="00324DA3">
      <w:pPr>
        <w:spacing w:after="0" w:line="240" w:lineRule="auto"/>
      </w:pPr>
      <w:r>
        <w:separator/>
      </w:r>
    </w:p>
  </w:footnote>
  <w:footnote w:type="continuationSeparator" w:id="0">
    <w:p w:rsidR="00150265" w:rsidRDefault="00150265" w:rsidP="0032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2389"/>
      <w:docPartObj>
        <w:docPartGallery w:val="Page Numbers (Top of Page)"/>
        <w:docPartUnique/>
      </w:docPartObj>
    </w:sdtPr>
    <w:sdtEndPr/>
    <w:sdtContent>
      <w:p w:rsidR="00324DA3" w:rsidRDefault="00324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22">
          <w:rPr>
            <w:noProof/>
          </w:rPr>
          <w:t>2</w:t>
        </w:r>
        <w:r>
          <w:fldChar w:fldCharType="end"/>
        </w:r>
      </w:p>
    </w:sdtContent>
  </w:sdt>
  <w:p w:rsidR="00324DA3" w:rsidRDefault="00324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3"/>
    <w:rsid w:val="0004319C"/>
    <w:rsid w:val="000752DC"/>
    <w:rsid w:val="00150265"/>
    <w:rsid w:val="002964AF"/>
    <w:rsid w:val="00324DA3"/>
    <w:rsid w:val="004B4E74"/>
    <w:rsid w:val="00E27B90"/>
    <w:rsid w:val="00EA4DC4"/>
    <w:rsid w:val="00F05522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8E98"/>
  <w15:chartTrackingRefBased/>
  <w15:docId w15:val="{97551C43-0E1A-4112-9398-EA7DE26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A3"/>
  </w:style>
  <w:style w:type="paragraph" w:styleId="a5">
    <w:name w:val="footer"/>
    <w:basedOn w:val="a"/>
    <w:link w:val="a6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Небоян Виктория Сергеевна</dc:creator>
  <cp:keywords/>
  <dc:description/>
  <cp:lastModifiedBy>Скуратович Татьяна Михайловна</cp:lastModifiedBy>
  <cp:revision>5</cp:revision>
  <dcterms:created xsi:type="dcterms:W3CDTF">2022-10-31T13:57:00Z</dcterms:created>
  <dcterms:modified xsi:type="dcterms:W3CDTF">2022-11-04T12:08:00Z</dcterms:modified>
</cp:coreProperties>
</file>